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A7" w:rsidRDefault="00EB457F">
      <w:pPr>
        <w:pStyle w:val="Corpodeltesto"/>
        <w:ind w:left="24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31998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998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CA7" w:rsidRDefault="00077CA7">
      <w:pPr>
        <w:pStyle w:val="Corpodeltesto"/>
        <w:ind w:left="9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10.75pt;height:57pt;mso-position-horizontal-relative:char;mso-position-vertical-relative:line" filled="f">
            <v:textbox inset="0,0,0,0">
              <w:txbxContent>
                <w:p w:rsidR="00077CA7" w:rsidRDefault="00376C5A">
                  <w:pPr>
                    <w:spacing w:line="260" w:lineRule="exact"/>
                    <w:ind w:left="19"/>
                  </w:pPr>
                  <w:r>
                    <w:rPr>
                      <w:b/>
                    </w:rPr>
                    <w:t>Portale della prima agenzia di stampa nazionale</w:t>
                  </w:r>
                  <w:r w:rsidR="00EB457F">
                    <w:rPr>
                      <w:b/>
                    </w:rPr>
                    <w:t xml:space="preserve">: </w:t>
                  </w:r>
                  <w:proofErr w:type="spellStart"/>
                  <w:r>
                    <w:t>Ansa.it</w:t>
                  </w:r>
                  <w:proofErr w:type="spellEnd"/>
                </w:p>
                <w:p w:rsidR="00077CA7" w:rsidRDefault="00EB457F">
                  <w:pPr>
                    <w:ind w:left="19"/>
                  </w:pPr>
                  <w:r>
                    <w:rPr>
                      <w:b/>
                    </w:rPr>
                    <w:t xml:space="preserve">Data: </w:t>
                  </w:r>
                  <w:r w:rsidR="00376C5A">
                    <w:t>02/01/2019</w:t>
                  </w:r>
                </w:p>
                <w:p w:rsidR="00077CA7" w:rsidRDefault="00EB457F">
                  <w:pPr>
                    <w:ind w:left="19" w:right="115" w:firstLine="45"/>
                    <w:rPr>
                      <w:b/>
                    </w:rPr>
                  </w:pPr>
                  <w:r>
                    <w:rPr>
                      <w:b/>
                    </w:rPr>
                    <w:t xml:space="preserve">Link all'articolo: </w:t>
                  </w:r>
                  <w:hyperlink r:id="rId5" w:history="1">
                    <w:r w:rsidR="00376C5A" w:rsidRPr="00376C5A">
                      <w:rPr>
                        <w:rStyle w:val="Collegamentoipertestuale"/>
                        <w:b/>
                      </w:rPr>
                      <w:t>https://www.ansa.it/canale_lifestyle/notizie/teen/2018/12/29/inventa-storie-le-carte-educative-per-stimolare-lintelligenza-emotiva_25474cc6-5749-4dfa-8f40-af7bec966f9e.html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077CA7" w:rsidRDefault="00077CA7">
      <w:pPr>
        <w:pStyle w:val="Corpodeltesto"/>
        <w:rPr>
          <w:rFonts w:ascii="Times New Roman"/>
          <w:sz w:val="20"/>
        </w:rPr>
      </w:pPr>
    </w:p>
    <w:p w:rsidR="00077CA7" w:rsidRDefault="00077CA7">
      <w:pPr>
        <w:pStyle w:val="Corpodeltesto"/>
        <w:rPr>
          <w:rFonts w:ascii="Times New Roman"/>
          <w:sz w:val="20"/>
        </w:rPr>
      </w:pPr>
    </w:p>
    <w:p w:rsidR="00077CA7" w:rsidRDefault="00376C5A" w:rsidP="00376C5A">
      <w:pPr>
        <w:pStyle w:val="Corpodeltesto"/>
        <w:spacing w:before="9"/>
        <w:jc w:val="center"/>
        <w:rPr>
          <w:rFonts w:ascii="Times New Roman"/>
          <w:sz w:val="18"/>
        </w:rPr>
      </w:pPr>
      <w:r>
        <w:rPr>
          <w:rFonts w:ascii="Times New Roman"/>
          <w:noProof/>
          <w:sz w:val="18"/>
          <w:lang w:bidi="ar-SA"/>
        </w:rPr>
        <w:drawing>
          <wp:inline distT="0" distB="0" distL="0" distR="0">
            <wp:extent cx="1696263" cy="434494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42" cy="43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A7" w:rsidRDefault="00077CA7">
      <w:pPr>
        <w:pStyle w:val="Corpodeltesto"/>
        <w:rPr>
          <w:rFonts w:ascii="Times New Roman"/>
          <w:sz w:val="20"/>
        </w:rPr>
      </w:pPr>
    </w:p>
    <w:p w:rsidR="00077CA7" w:rsidRDefault="00077CA7">
      <w:pPr>
        <w:pStyle w:val="Corpodeltesto"/>
        <w:rPr>
          <w:rFonts w:ascii="Times New Roman"/>
          <w:sz w:val="20"/>
        </w:rPr>
      </w:pPr>
    </w:p>
    <w:p w:rsidR="00077CA7" w:rsidRDefault="00077CA7">
      <w:pPr>
        <w:pStyle w:val="Corpodeltesto"/>
        <w:rPr>
          <w:rFonts w:ascii="Times New Roman"/>
          <w:sz w:val="16"/>
        </w:rPr>
      </w:pPr>
    </w:p>
    <w:p w:rsidR="00077CA7" w:rsidRDefault="00376C5A" w:rsidP="00376C5A">
      <w:pPr>
        <w:jc w:val="center"/>
      </w:pPr>
      <w:r>
        <w:rPr>
          <w:noProof/>
          <w:lang w:bidi="ar-SA"/>
        </w:rPr>
        <w:drawing>
          <wp:inline distT="0" distB="0" distL="0" distR="0">
            <wp:extent cx="4091245" cy="2504660"/>
            <wp:effectExtent l="19050" t="0" r="4505" b="0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973" cy="25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5A" w:rsidRDefault="00376C5A" w:rsidP="00376C5A">
      <w:pPr>
        <w:jc w:val="center"/>
      </w:pPr>
    </w:p>
    <w:p w:rsidR="00376C5A" w:rsidRDefault="00376C5A" w:rsidP="00376C5A">
      <w:pPr>
        <w:jc w:val="center"/>
      </w:pPr>
      <w:r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635</wp:posOffset>
            </wp:positionV>
            <wp:extent cx="5954395" cy="1933575"/>
            <wp:effectExtent l="19050" t="0" r="825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C5A" w:rsidRDefault="00376C5A" w:rsidP="00376C5A">
      <w:pPr>
        <w:jc w:val="center"/>
      </w:pPr>
    </w:p>
    <w:p w:rsidR="00376C5A" w:rsidRDefault="006B68C6" w:rsidP="00376C5A">
      <w:pPr>
        <w:jc w:val="center"/>
      </w:pPr>
      <w:r w:rsidRPr="006B68C6">
        <w:rPr>
          <w:noProof/>
          <w:color w:val="FF000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446.7pt;margin-top:153.45pt;width:25.9pt;height:0;flip:x;z-index:251672064" o:connectortype="straight" strokecolor="red" strokeweight="1.5pt"/>
        </w:pict>
      </w:r>
      <w:r>
        <w:rPr>
          <w:noProof/>
          <w:lang w:bidi="ar-SA"/>
        </w:rPr>
        <w:pict>
          <v:shape id="_x0000_s1039" type="#_x0000_t32" style="position:absolute;left:0;text-align:left;margin-left:472.6pt;margin-top:153.45pt;width:0;height:44.35pt;flip:y;z-index:251671040" o:connectortype="straight" strokecolor="red" strokeweight="1.5pt"/>
        </w:pict>
      </w:r>
      <w:r>
        <w:rPr>
          <w:noProof/>
          <w:lang w:bidi="ar-SA"/>
        </w:rPr>
        <w:pict>
          <v:shape id="_x0000_s1038" type="#_x0000_t32" style="position:absolute;left:0;text-align:left;margin-left:252pt;margin-top:197.8pt;width:220.6pt;height:0;z-index:251670016" o:connectortype="straight" strokecolor="red" strokeweight="1.5pt"/>
        </w:pict>
      </w:r>
      <w:r>
        <w:rPr>
          <w:noProof/>
          <w:lang w:bidi="ar-SA"/>
        </w:rPr>
        <w:pict>
          <v:shape id="_x0000_s1037" type="#_x0000_t32" style="position:absolute;left:0;text-align:left;margin-left:252pt;margin-top:197.8pt;width:0;height:17.3pt;flip:y;z-index:251668992" o:connectortype="straight" strokecolor="red" strokeweight="1.5pt"/>
        </w:pict>
      </w:r>
      <w:r>
        <w:rPr>
          <w:noProof/>
          <w:lang w:bidi="ar-SA"/>
        </w:rPr>
        <w:pict>
          <v:shape id="_x0000_s1036" type="#_x0000_t32" style="position:absolute;left:0;text-align:left;margin-left:125.3pt;margin-top:215.1pt;width:126.7pt;height:0;z-index:251667968" o:connectortype="straight" strokecolor="red" strokeweight="1.5pt"/>
        </w:pict>
      </w:r>
      <w:r>
        <w:rPr>
          <w:noProof/>
          <w:lang w:bidi="ar-SA"/>
        </w:rPr>
        <w:pict>
          <v:shape id="_x0000_s1035" type="#_x0000_t32" style="position:absolute;left:0;text-align:left;margin-left:125.3pt;margin-top:166.7pt;width:0;height:48.4pt;z-index:251666944" o:connectortype="straight" strokecolor="red" strokeweight="1.5pt"/>
        </w:pict>
      </w:r>
      <w:r>
        <w:rPr>
          <w:noProof/>
          <w:lang w:bidi="ar-SA"/>
        </w:rPr>
        <w:pict>
          <v:shape id="_x0000_s1034" type="#_x0000_t32" style="position:absolute;left:0;text-align:left;margin-left:125.3pt;margin-top:166.7pt;width:126.7pt;height:0;flip:x;z-index:251665920" o:connectortype="straight" strokecolor="red" strokeweight="1.5pt"/>
        </w:pict>
      </w:r>
      <w:r>
        <w:rPr>
          <w:noProof/>
          <w:lang w:bidi="ar-SA"/>
        </w:rPr>
        <w:pict>
          <v:shape id="_x0000_s1033" type="#_x0000_t32" style="position:absolute;left:0;text-align:left;margin-left:252pt;margin-top:153.45pt;width:0;height:13.25pt;z-index:251664896" o:connectortype="straight" strokecolor="red" strokeweight="1.5pt"/>
        </w:pict>
      </w:r>
      <w:r>
        <w:rPr>
          <w:noProof/>
          <w:lang w:bidi="ar-SA"/>
        </w:rPr>
        <w:pict>
          <v:shape id="_x0000_s1032" type="#_x0000_t32" style="position:absolute;left:0;text-align:left;margin-left:252pt;margin-top:153.45pt;width:194.7pt;height:0;z-index:251663872" o:connectortype="straight" strokecolor="red" strokeweight="1.5pt"/>
        </w:pict>
      </w:r>
      <w:r w:rsidR="00376C5A">
        <w:rPr>
          <w:noProof/>
          <w:lang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1725930</wp:posOffset>
            </wp:positionV>
            <wp:extent cx="4381500" cy="2667000"/>
            <wp:effectExtent l="1905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C5A" w:rsidRDefault="00376C5A" w:rsidP="00376C5A">
      <w:pPr>
        <w:jc w:val="center"/>
        <w:sectPr w:rsidR="00376C5A">
          <w:type w:val="continuous"/>
          <w:pgSz w:w="11910" w:h="16840"/>
          <w:pgMar w:top="680" w:right="740" w:bottom="280" w:left="720" w:header="720" w:footer="720" w:gutter="0"/>
          <w:cols w:space="720"/>
        </w:sectPr>
      </w:pPr>
    </w:p>
    <w:p w:rsidR="00077CA7" w:rsidRDefault="00EB457F">
      <w:pPr>
        <w:pStyle w:val="Corpodeltesto"/>
        <w:ind w:left="24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031998" cy="809244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998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CA7" w:rsidRDefault="00376C5A">
      <w:pPr>
        <w:pStyle w:val="Corpodeltesto"/>
        <w:rPr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29" type="#_x0000_t202" style="width:510.75pt;height:57pt;mso-position-horizontal-relative:char;mso-position-vertical-relative:line" filled="f">
            <v:textbox inset="0,0,0,0">
              <w:txbxContent>
                <w:p w:rsidR="00376C5A" w:rsidRDefault="00376C5A" w:rsidP="00376C5A">
                  <w:pPr>
                    <w:spacing w:line="260" w:lineRule="exact"/>
                    <w:ind w:left="19"/>
                  </w:pPr>
                  <w:r>
                    <w:rPr>
                      <w:b/>
                    </w:rPr>
                    <w:t xml:space="preserve">Portale della prima agenzia di stampa nazionale: </w:t>
                  </w:r>
                  <w:proofErr w:type="spellStart"/>
                  <w:r>
                    <w:t>Ansa.it</w:t>
                  </w:r>
                  <w:proofErr w:type="spellEnd"/>
                </w:p>
                <w:p w:rsidR="00376C5A" w:rsidRDefault="00376C5A" w:rsidP="00376C5A">
                  <w:pPr>
                    <w:ind w:left="19"/>
                  </w:pPr>
                  <w:r>
                    <w:rPr>
                      <w:b/>
                    </w:rPr>
                    <w:t xml:space="preserve">Data: </w:t>
                  </w:r>
                  <w:r>
                    <w:t>02/01/2019</w:t>
                  </w:r>
                </w:p>
                <w:p w:rsidR="00376C5A" w:rsidRDefault="00376C5A" w:rsidP="00376C5A">
                  <w:pPr>
                    <w:ind w:left="19" w:right="115" w:firstLine="45"/>
                    <w:rPr>
                      <w:b/>
                    </w:rPr>
                  </w:pPr>
                  <w:r>
                    <w:rPr>
                      <w:b/>
                    </w:rPr>
                    <w:t xml:space="preserve">Link all'articolo: </w:t>
                  </w:r>
                  <w:hyperlink r:id="rId10" w:history="1">
                    <w:r w:rsidRPr="00376C5A">
                      <w:rPr>
                        <w:rStyle w:val="Collegamentoipertestuale"/>
                        <w:b/>
                      </w:rPr>
                      <w:t>https://www.ansa.it/canale_lifestyle/notizie/teen/2018/12/29/inventa-storie-le-carte-educative-per-stimolare-lintelligenza-emotiva_25474cc6-5749-4dfa-8f40-af7bec966f9e.html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376C5A" w:rsidRDefault="00376C5A" w:rsidP="00376C5A">
      <w:pPr>
        <w:pStyle w:val="Corpodeltesto"/>
        <w:rPr>
          <w:b/>
        </w:rPr>
      </w:pPr>
    </w:p>
    <w:p w:rsidR="00077CA7" w:rsidRDefault="00376C5A" w:rsidP="00376C5A">
      <w:pPr>
        <w:spacing w:before="209" w:line="288" w:lineRule="auto"/>
        <w:ind w:left="132" w:right="408"/>
        <w:jc w:val="center"/>
        <w:rPr>
          <w:b/>
          <w:sz w:val="24"/>
        </w:rPr>
      </w:pPr>
      <w:r w:rsidRPr="00376C5A">
        <w:rPr>
          <w:b/>
          <w:sz w:val="24"/>
        </w:rPr>
        <w:drawing>
          <wp:inline distT="0" distB="0" distL="0" distR="0">
            <wp:extent cx="1696263" cy="434494"/>
            <wp:effectExtent l="1905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42" cy="434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5A" w:rsidRDefault="00376C5A" w:rsidP="00376C5A">
      <w:pPr>
        <w:spacing w:before="209" w:line="288" w:lineRule="auto"/>
        <w:ind w:left="132" w:right="408"/>
        <w:jc w:val="center"/>
        <w:rPr>
          <w:b/>
          <w:sz w:val="24"/>
        </w:rPr>
      </w:pPr>
      <w:r>
        <w:rPr>
          <w:b/>
          <w:noProof/>
          <w:sz w:val="24"/>
          <w:lang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168910</wp:posOffset>
            </wp:positionV>
            <wp:extent cx="4025572" cy="3028950"/>
            <wp:effectExtent l="19050" t="0" r="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572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C5A" w:rsidRDefault="00376C5A" w:rsidP="00376C5A">
      <w:pPr>
        <w:spacing w:before="209" w:line="288" w:lineRule="auto"/>
        <w:ind w:left="132" w:right="408"/>
        <w:jc w:val="center"/>
        <w:rPr>
          <w:b/>
          <w:sz w:val="24"/>
        </w:rPr>
      </w:pPr>
    </w:p>
    <w:p w:rsidR="00376C5A" w:rsidRDefault="00376C5A" w:rsidP="00376C5A">
      <w:pPr>
        <w:rPr>
          <w:sz w:val="24"/>
        </w:rPr>
      </w:pPr>
    </w:p>
    <w:p w:rsidR="00376C5A" w:rsidRPr="00376C5A" w:rsidRDefault="00376C5A" w:rsidP="00376C5A">
      <w:pPr>
        <w:jc w:val="center"/>
        <w:rPr>
          <w:sz w:val="24"/>
        </w:rPr>
      </w:pPr>
      <w:r>
        <w:rPr>
          <w:noProof/>
          <w:sz w:val="24"/>
          <w:lang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2357120</wp:posOffset>
            </wp:positionV>
            <wp:extent cx="4114800" cy="4591050"/>
            <wp:effectExtent l="1905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6C5A" w:rsidRPr="00376C5A" w:rsidSect="00077CA7">
      <w:pgSz w:w="11910" w:h="16840"/>
      <w:pgMar w:top="680" w:right="7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77CA7"/>
    <w:rsid w:val="00077CA7"/>
    <w:rsid w:val="00376C5A"/>
    <w:rsid w:val="006B68C6"/>
    <w:rsid w:val="00EB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  <o:r id="V:Rule14" type="connector" idref="#_x0000_s1037"/>
        <o:r id="V:Rule16" type="connector" idref="#_x0000_s1038"/>
        <o:r id="V:Rule18" type="connector" idref="#_x0000_s1039"/>
        <o:r id="V:Rule20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77CA7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7C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77CA7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77CA7"/>
    <w:pPr>
      <w:spacing w:before="95"/>
      <w:ind w:left="13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77CA7"/>
  </w:style>
  <w:style w:type="paragraph" w:customStyle="1" w:styleId="TableParagraph">
    <w:name w:val="Table Paragraph"/>
    <w:basedOn w:val="Normale"/>
    <w:uiPriority w:val="1"/>
    <w:qFormat/>
    <w:rsid w:val="00077C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6C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6C5A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76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hyperlink" Target="https://www.ansa.it/canale_lifestyle/notizie/teen/2018/12/29/inventa-storie-le-carte-educative-per-stimolare-lintelligenza-emotiva_25474cc6-5749-4dfa-8f40-af7bec966f9e.html" TargetMode="External"/><Relationship Id="rId10" Type="http://schemas.openxmlformats.org/officeDocument/2006/relationships/hyperlink" Target="https://www.ansa.it/canale_lifestyle/notizie/teen/2018/12/29/inventa-storie-le-carte-educative-per-stimolare-lintelligenza-emotiva_25474cc6-5749-4dfa-8f40-af7bec966f9e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</cp:lastModifiedBy>
  <cp:revision>2</cp:revision>
  <dcterms:created xsi:type="dcterms:W3CDTF">2019-01-03T09:09:00Z</dcterms:created>
  <dcterms:modified xsi:type="dcterms:W3CDTF">2019-01-03T09:09:00Z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2018-12-10T00:00:00Z</vt:filetime>
  </property>
</Properties>
</file>